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  <w:r w:rsidRPr="00B968BD">
        <w:rPr>
          <w:rFonts w:ascii="Old English Text MT" w:hAnsi="Old English Text MT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11FA2D47" wp14:editId="45A7AD59">
            <wp:simplePos x="0" y="0"/>
            <wp:positionH relativeFrom="margin">
              <wp:posOffset>1123950</wp:posOffset>
            </wp:positionH>
            <wp:positionV relativeFrom="page">
              <wp:posOffset>400050</wp:posOffset>
            </wp:positionV>
            <wp:extent cx="3695700" cy="2752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_main_img[1]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20"/>
                    <a:stretch/>
                  </pic:blipFill>
                  <pic:spPr bwMode="auto">
                    <a:xfrm>
                      <a:off x="0" y="0"/>
                      <a:ext cx="36957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</w:p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</w:p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</w:p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</w:p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</w:p>
    <w:p w:rsidR="00B968BD" w:rsidRDefault="00B968BD" w:rsidP="006F43A4">
      <w:pPr>
        <w:jc w:val="center"/>
        <w:rPr>
          <w:rFonts w:ascii="Old English Text MT" w:hAnsi="Old English Text MT"/>
          <w:sz w:val="36"/>
          <w:szCs w:val="36"/>
        </w:rPr>
      </w:pPr>
    </w:p>
    <w:p w:rsidR="008B1A56" w:rsidRPr="00B968BD" w:rsidRDefault="006F43A4" w:rsidP="006F43A4">
      <w:pPr>
        <w:jc w:val="center"/>
        <w:rPr>
          <w:rFonts w:ascii="Old English Text MT" w:hAnsi="Old English Text MT"/>
          <w:sz w:val="72"/>
          <w:szCs w:val="72"/>
        </w:rPr>
      </w:pPr>
      <w:r w:rsidRPr="00B968BD">
        <w:rPr>
          <w:rFonts w:ascii="Old English Text MT" w:hAnsi="Old English Text MT"/>
          <w:sz w:val="72"/>
          <w:szCs w:val="72"/>
        </w:rPr>
        <w:t>Battle of Alamance</w:t>
      </w:r>
    </w:p>
    <w:p w:rsidR="00B968BD" w:rsidRDefault="006F43A4" w:rsidP="006716C5">
      <w:pPr>
        <w:jc w:val="center"/>
        <w:rPr>
          <w:rFonts w:ascii="Book Antiqua" w:hAnsi="Book Antiqua"/>
          <w:sz w:val="28"/>
          <w:szCs w:val="28"/>
        </w:rPr>
      </w:pPr>
      <w:r w:rsidRPr="006F43A4">
        <w:rPr>
          <w:rFonts w:ascii="Book Antiqua" w:hAnsi="Book Antiqua"/>
          <w:b/>
          <w:sz w:val="24"/>
          <w:szCs w:val="24"/>
        </w:rPr>
        <w:t>The 244</w:t>
      </w:r>
      <w:r w:rsidRPr="006F43A4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6F43A4">
        <w:rPr>
          <w:rFonts w:ascii="Book Antiqua" w:hAnsi="Book Antiqua"/>
          <w:b/>
          <w:sz w:val="24"/>
          <w:szCs w:val="24"/>
        </w:rPr>
        <w:t xml:space="preserve"> Anniversary of the Battle of Alamance Event Agenda</w:t>
      </w:r>
    </w:p>
    <w:p w:rsidR="006F43A4" w:rsidRDefault="00B968BD" w:rsidP="006F43A4">
      <w:pPr>
        <w:jc w:val="center"/>
        <w:rPr>
          <w:rFonts w:ascii="Book Antiqua" w:hAnsi="Book Antiqua"/>
          <w:b/>
          <w:sz w:val="24"/>
          <w:szCs w:val="24"/>
        </w:rPr>
      </w:pPr>
      <w:r w:rsidRPr="00B968BD">
        <w:rPr>
          <w:rFonts w:ascii="Book Antiqua" w:hAnsi="Book Antiqua"/>
          <w:sz w:val="28"/>
          <w:szCs w:val="28"/>
        </w:rPr>
        <w:t>Events Sunday May 17</w:t>
      </w:r>
      <w:r w:rsidRPr="00B968BD">
        <w:rPr>
          <w:rFonts w:ascii="Book Antiqua" w:hAnsi="Book Antiqua"/>
          <w:sz w:val="28"/>
          <w:szCs w:val="28"/>
          <w:vertAlign w:val="superscript"/>
        </w:rPr>
        <w:t>th</w:t>
      </w:r>
      <w:r w:rsidRPr="00B968BD">
        <w:rPr>
          <w:rFonts w:ascii="Book Antiqua" w:hAnsi="Book Antiqua"/>
          <w:sz w:val="28"/>
          <w:szCs w:val="28"/>
        </w:rPr>
        <w:t>, 2015</w:t>
      </w:r>
      <w:r w:rsidR="00C96275">
        <w:rPr>
          <w:rFonts w:ascii="Book Antiqua" w:hAnsi="Book Antiqua"/>
          <w:sz w:val="28"/>
          <w:szCs w:val="28"/>
        </w:rPr>
        <w:t xml:space="preserve"> </w:t>
      </w:r>
      <w:r w:rsidR="00C96275" w:rsidRPr="00C96275">
        <w:rPr>
          <w:rFonts w:ascii="Book Antiqua" w:hAnsi="Book Antiqua"/>
          <w:i/>
          <w:sz w:val="28"/>
          <w:szCs w:val="28"/>
        </w:rPr>
        <w:t>(</w:t>
      </w:r>
      <w:r w:rsidR="00C96275" w:rsidRPr="00C96275">
        <w:rPr>
          <w:rFonts w:ascii="Book Antiqua" w:hAnsi="Book Antiqua"/>
          <w:i/>
          <w:sz w:val="28"/>
          <w:szCs w:val="28"/>
        </w:rPr>
        <w:t>f</w:t>
      </w:r>
      <w:r w:rsidR="00550EA6">
        <w:rPr>
          <w:rFonts w:ascii="Book Antiqua" w:hAnsi="Book Antiqua"/>
          <w:i/>
          <w:sz w:val="28"/>
          <w:szCs w:val="28"/>
        </w:rPr>
        <w:t>r</w:t>
      </w:r>
      <w:r w:rsidR="00C96275" w:rsidRPr="00C96275">
        <w:rPr>
          <w:rFonts w:ascii="Book Antiqua" w:hAnsi="Book Antiqua"/>
          <w:i/>
          <w:sz w:val="28"/>
          <w:szCs w:val="28"/>
        </w:rPr>
        <w:t>ee</w:t>
      </w:r>
      <w:r w:rsidR="00C96275" w:rsidRPr="00C96275">
        <w:rPr>
          <w:rFonts w:ascii="Book Antiqua" w:hAnsi="Book Antiqua"/>
          <w:i/>
          <w:sz w:val="28"/>
          <w:szCs w:val="28"/>
        </w:rPr>
        <w:t xml:space="preserve"> admissions)</w:t>
      </w:r>
    </w:p>
    <w:p w:rsidR="006F43A4" w:rsidRPr="006F43A4" w:rsidRDefault="006F43A4" w:rsidP="006F43A4">
      <w:pPr>
        <w:spacing w:after="0"/>
        <w:jc w:val="center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6F43A4">
        <w:rPr>
          <w:rFonts w:ascii="Book Antiqua" w:eastAsia="Times New Roman" w:hAnsi="Book Antiqua" w:cs="Tahoma"/>
          <w:color w:val="000000"/>
          <w:sz w:val="24"/>
          <w:szCs w:val="24"/>
        </w:rPr>
        <w:t>5803 South N.C. 62     Burlington, N.C.  27215</w:t>
      </w:r>
    </w:p>
    <w:p w:rsidR="006F43A4" w:rsidRPr="006F43A4" w:rsidRDefault="006F43A4" w:rsidP="006F43A4">
      <w:pPr>
        <w:jc w:val="center"/>
        <w:rPr>
          <w:rFonts w:ascii="Book Antiqua" w:hAnsi="Book Antiqua"/>
          <w:color w:val="FF0000"/>
          <w:sz w:val="32"/>
          <w:szCs w:val="32"/>
          <w:u w:val="single"/>
        </w:rPr>
      </w:pPr>
      <w:r w:rsidRPr="006F43A4">
        <w:rPr>
          <w:rFonts w:ascii="Book Antiqua" w:hAnsi="Book Antiqua"/>
          <w:color w:val="FF0000"/>
          <w:sz w:val="32"/>
          <w:szCs w:val="32"/>
          <w:u w:val="single"/>
        </w:rPr>
        <w:t>Please sign in</w:t>
      </w:r>
      <w:r w:rsidR="003F6771">
        <w:rPr>
          <w:rFonts w:ascii="Book Antiqua" w:hAnsi="Book Antiqua"/>
          <w:color w:val="FF0000"/>
          <w:sz w:val="32"/>
          <w:szCs w:val="32"/>
          <w:u w:val="single"/>
        </w:rPr>
        <w:t xml:space="preserve"> as a Long Family Member</w:t>
      </w:r>
      <w:r w:rsidRPr="006F43A4">
        <w:rPr>
          <w:rFonts w:ascii="Book Antiqua" w:hAnsi="Book Antiqua"/>
          <w:color w:val="FF0000"/>
          <w:sz w:val="32"/>
          <w:szCs w:val="32"/>
          <w:u w:val="single"/>
        </w:rPr>
        <w:t xml:space="preserve">  </w:t>
      </w:r>
    </w:p>
    <w:p w:rsidR="006F43A4" w:rsidRPr="006716C5" w:rsidRDefault="006F43A4" w:rsidP="006F43A4">
      <w:pPr>
        <w:jc w:val="center"/>
        <w:rPr>
          <w:rFonts w:ascii="Book Antiqua" w:hAnsi="Book Antiqua"/>
          <w:sz w:val="20"/>
          <w:szCs w:val="20"/>
        </w:rPr>
      </w:pPr>
      <w:r w:rsidRPr="006716C5">
        <w:rPr>
          <w:rFonts w:ascii="Book Antiqua" w:hAnsi="Book Antiqua"/>
          <w:sz w:val="20"/>
          <w:szCs w:val="20"/>
        </w:rPr>
        <w:t>We have been asked to register the Descendants of the Longs in the guest book because of our family link to the patriots that fought at the site</w:t>
      </w:r>
      <w:r w:rsidRPr="006716C5">
        <w:rPr>
          <w:rFonts w:ascii="Book Antiqua" w:hAnsi="Book Antiqua"/>
          <w:color w:val="FF0000"/>
          <w:sz w:val="20"/>
          <w:szCs w:val="20"/>
        </w:rPr>
        <w:t>.</w:t>
      </w:r>
    </w:p>
    <w:p w:rsidR="006F43A4" w:rsidRPr="006716C5" w:rsidRDefault="006F43A4" w:rsidP="006716C5">
      <w:pPr>
        <w:spacing w:after="0"/>
        <w:rPr>
          <w:rFonts w:ascii="Book Antiqua" w:hAnsi="Book Antiqua"/>
          <w:sz w:val="20"/>
          <w:szCs w:val="20"/>
        </w:rPr>
      </w:pPr>
      <w:proofErr w:type="gramStart"/>
      <w:r w:rsidRPr="006716C5">
        <w:rPr>
          <w:rFonts w:ascii="Book Antiqua" w:hAnsi="Book Antiqua"/>
          <w:sz w:val="20"/>
          <w:szCs w:val="20"/>
        </w:rPr>
        <w:t xml:space="preserve">10:00 </w:t>
      </w:r>
      <w:r w:rsidR="00E5285A">
        <w:rPr>
          <w:rFonts w:ascii="Book Antiqua" w:hAnsi="Book Antiqua"/>
          <w:sz w:val="20"/>
          <w:szCs w:val="20"/>
        </w:rPr>
        <w:t xml:space="preserve"> -</w:t>
      </w:r>
      <w:proofErr w:type="gramEnd"/>
      <w:r w:rsidR="006C6D5B">
        <w:rPr>
          <w:rFonts w:ascii="Book Antiqua" w:hAnsi="Book Antiqua"/>
          <w:sz w:val="20"/>
          <w:szCs w:val="20"/>
        </w:rPr>
        <w:tab/>
      </w:r>
      <w:r w:rsidRPr="006716C5">
        <w:rPr>
          <w:rFonts w:ascii="Book Antiqua" w:hAnsi="Book Antiqua"/>
          <w:sz w:val="20"/>
          <w:szCs w:val="20"/>
        </w:rPr>
        <w:t>Battleground opens</w:t>
      </w:r>
    </w:p>
    <w:p w:rsidR="006F43A4" w:rsidRPr="006716C5" w:rsidRDefault="006F43A4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proofErr w:type="gramStart"/>
      <w:r w:rsidRPr="006716C5">
        <w:rPr>
          <w:rFonts w:ascii="Book Antiqua" w:hAnsi="Book Antiqua"/>
          <w:sz w:val="20"/>
          <w:szCs w:val="20"/>
        </w:rPr>
        <w:t xml:space="preserve">10:30  </w:t>
      </w:r>
      <w:r w:rsidR="00E5285A">
        <w:rPr>
          <w:rFonts w:ascii="Book Antiqua" w:hAnsi="Book Antiqua"/>
          <w:sz w:val="20"/>
          <w:szCs w:val="20"/>
        </w:rPr>
        <w:t>-</w:t>
      </w:r>
      <w:proofErr w:type="gramEnd"/>
      <w:r w:rsidR="006C6D5B">
        <w:rPr>
          <w:rFonts w:ascii="Book Antiqua" w:hAnsi="Book Antiqua"/>
          <w:sz w:val="20"/>
          <w:szCs w:val="20"/>
        </w:rPr>
        <w:tab/>
      </w:r>
      <w:r w:rsidRPr="006716C5">
        <w:rPr>
          <w:rFonts w:ascii="Book Antiqua" w:hAnsi="Book Antiqua" w:cs="Tahoma"/>
          <w:color w:val="000000"/>
          <w:sz w:val="20"/>
          <w:szCs w:val="20"/>
        </w:rPr>
        <w:t xml:space="preserve">Militia surgeon talk </w:t>
      </w:r>
    </w:p>
    <w:p w:rsidR="006F43A4" w:rsidRPr="006716C5" w:rsidRDefault="006F43A4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proofErr w:type="gramStart"/>
      <w:r w:rsidRPr="006716C5">
        <w:rPr>
          <w:rFonts w:ascii="Book Antiqua" w:hAnsi="Book Antiqua" w:cs="Tahoma"/>
          <w:color w:val="000000"/>
          <w:sz w:val="20"/>
          <w:szCs w:val="20"/>
        </w:rPr>
        <w:t xml:space="preserve">11:00  </w:t>
      </w:r>
      <w:r w:rsidR="00E5285A">
        <w:rPr>
          <w:rFonts w:ascii="Book Antiqua" w:hAnsi="Book Antiqua" w:cs="Tahoma"/>
          <w:color w:val="000000"/>
          <w:sz w:val="20"/>
          <w:szCs w:val="20"/>
        </w:rPr>
        <w:t>-</w:t>
      </w:r>
      <w:proofErr w:type="gramEnd"/>
      <w:r w:rsidR="006C6D5B">
        <w:rPr>
          <w:rFonts w:ascii="Book Antiqua" w:hAnsi="Book Antiqua" w:cs="Tahoma"/>
          <w:color w:val="000000"/>
          <w:sz w:val="20"/>
          <w:szCs w:val="20"/>
        </w:rPr>
        <w:tab/>
      </w:r>
      <w:r w:rsidRPr="006716C5">
        <w:rPr>
          <w:rFonts w:ascii="Book Antiqua" w:hAnsi="Book Antiqua" w:cs="Tahoma"/>
          <w:color w:val="000000"/>
          <w:sz w:val="20"/>
          <w:szCs w:val="20"/>
        </w:rPr>
        <w:t>A conversation with Regulator, </w:t>
      </w:r>
      <w:proofErr w:type="spellStart"/>
      <w:r w:rsidRPr="006716C5">
        <w:rPr>
          <w:rFonts w:ascii="Book Antiqua" w:hAnsi="Book Antiqua" w:cs="Tahoma"/>
          <w:color w:val="000000"/>
          <w:sz w:val="20"/>
          <w:szCs w:val="20"/>
        </w:rPr>
        <w:t>Rednap</w:t>
      </w:r>
      <w:proofErr w:type="spellEnd"/>
      <w:r w:rsidRPr="006716C5">
        <w:rPr>
          <w:rFonts w:ascii="Book Antiqua" w:hAnsi="Book Antiqua" w:cs="Tahoma"/>
          <w:color w:val="000000"/>
          <w:sz w:val="20"/>
          <w:szCs w:val="20"/>
        </w:rPr>
        <w:t xml:space="preserve"> Howell </w:t>
      </w:r>
    </w:p>
    <w:p w:rsidR="006F43A4" w:rsidRPr="006716C5" w:rsidRDefault="006F43A4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proofErr w:type="gramStart"/>
      <w:r w:rsidRPr="006716C5">
        <w:rPr>
          <w:rFonts w:ascii="Book Antiqua" w:hAnsi="Book Antiqua" w:cs="Tahoma"/>
          <w:color w:val="000000"/>
          <w:sz w:val="20"/>
          <w:szCs w:val="20"/>
        </w:rPr>
        <w:t xml:space="preserve">12:00  </w:t>
      </w:r>
      <w:r w:rsidR="00E5285A">
        <w:rPr>
          <w:rFonts w:ascii="Book Antiqua" w:hAnsi="Book Antiqua" w:cs="Tahoma"/>
          <w:color w:val="000000"/>
          <w:sz w:val="20"/>
          <w:szCs w:val="20"/>
        </w:rPr>
        <w:t>-</w:t>
      </w:r>
      <w:proofErr w:type="gramEnd"/>
      <w:r w:rsidR="006C6D5B">
        <w:rPr>
          <w:rFonts w:ascii="Book Antiqua" w:hAnsi="Book Antiqua" w:cs="Tahoma"/>
          <w:color w:val="000000"/>
          <w:sz w:val="20"/>
          <w:szCs w:val="20"/>
        </w:rPr>
        <w:tab/>
      </w:r>
      <w:r w:rsidRPr="006716C5">
        <w:rPr>
          <w:rFonts w:ascii="Book Antiqua" w:hAnsi="Book Antiqua" w:cs="Tahoma"/>
          <w:color w:val="000000"/>
          <w:sz w:val="20"/>
          <w:szCs w:val="20"/>
        </w:rPr>
        <w:t xml:space="preserve">Divine service </w:t>
      </w:r>
    </w:p>
    <w:p w:rsidR="006F43A4" w:rsidRPr="006716C5" w:rsidRDefault="006C6D5B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1:00 </w:t>
      </w:r>
      <w:r w:rsidR="00E5285A">
        <w:rPr>
          <w:rFonts w:ascii="Book Antiqua" w:hAnsi="Book Antiqua" w:cs="Tahoma"/>
          <w:color w:val="000000"/>
          <w:sz w:val="20"/>
          <w:szCs w:val="20"/>
        </w:rPr>
        <w:t xml:space="preserve">  -</w:t>
      </w:r>
      <w:r>
        <w:rPr>
          <w:rFonts w:ascii="Book Antiqua" w:hAnsi="Book Antiqua" w:cs="Tahoma"/>
          <w:color w:val="000000"/>
          <w:sz w:val="20"/>
          <w:szCs w:val="20"/>
        </w:rPr>
        <w:tab/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Artillery demonstration </w:t>
      </w:r>
    </w:p>
    <w:p w:rsidR="006F43A4" w:rsidRPr="006716C5" w:rsidRDefault="006C6D5B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1:30 </w:t>
      </w:r>
      <w:r w:rsidR="00E5285A">
        <w:rPr>
          <w:rFonts w:ascii="Book Antiqua" w:hAnsi="Book Antiqua" w:cs="Tahoma"/>
          <w:color w:val="000000"/>
          <w:sz w:val="20"/>
          <w:szCs w:val="20"/>
        </w:rPr>
        <w:t xml:space="preserve">  -</w:t>
      </w:r>
      <w:r>
        <w:rPr>
          <w:rFonts w:ascii="Book Antiqua" w:hAnsi="Book Antiqua" w:cs="Tahoma"/>
          <w:color w:val="000000"/>
          <w:sz w:val="20"/>
          <w:szCs w:val="20"/>
        </w:rPr>
        <w:tab/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>Musket at 1:30</w:t>
      </w:r>
      <w:bookmarkStart w:id="0" w:name="_GoBack"/>
      <w:bookmarkEnd w:id="0"/>
    </w:p>
    <w:p w:rsidR="006F43A4" w:rsidRPr="006716C5" w:rsidRDefault="006C6D5B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2:00 </w:t>
      </w:r>
      <w:r w:rsidR="00E5285A">
        <w:rPr>
          <w:rFonts w:ascii="Book Antiqua" w:hAnsi="Book Antiqua" w:cs="Tahoma"/>
          <w:color w:val="000000"/>
          <w:sz w:val="20"/>
          <w:szCs w:val="20"/>
        </w:rPr>
        <w:t xml:space="preserve">  -</w:t>
      </w:r>
      <w:r>
        <w:rPr>
          <w:rFonts w:ascii="Book Antiqua" w:hAnsi="Book Antiqua" w:cs="Tahoma"/>
          <w:color w:val="000000"/>
          <w:sz w:val="20"/>
          <w:szCs w:val="20"/>
        </w:rPr>
        <w:tab/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A conversation with Governor Tryon </w:t>
      </w:r>
    </w:p>
    <w:p w:rsidR="006F43A4" w:rsidRPr="006716C5" w:rsidRDefault="006C6D5B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>2:30</w:t>
      </w:r>
      <w:r w:rsidR="00E5285A">
        <w:rPr>
          <w:rFonts w:ascii="Book Antiqua" w:hAnsi="Book Antiqua" w:cs="Tahoma"/>
          <w:color w:val="000000"/>
          <w:sz w:val="20"/>
          <w:szCs w:val="20"/>
        </w:rPr>
        <w:t xml:space="preserve">   -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z w:val="20"/>
          <w:szCs w:val="20"/>
        </w:rPr>
        <w:tab/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Special showing of the new "Regulator' documentary </w:t>
      </w:r>
    </w:p>
    <w:p w:rsidR="00E5285A" w:rsidRDefault="006C6D5B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>2:30</w:t>
      </w:r>
      <w:r w:rsidR="00E5285A">
        <w:rPr>
          <w:rFonts w:ascii="Book Antiqua" w:hAnsi="Book Antiqua" w:cs="Tahoma"/>
          <w:color w:val="000000"/>
          <w:sz w:val="20"/>
          <w:szCs w:val="20"/>
        </w:rPr>
        <w:t xml:space="preserve">   -</w:t>
      </w:r>
      <w:r w:rsidR="00E5285A">
        <w:rPr>
          <w:rFonts w:ascii="Book Antiqua" w:hAnsi="Book Antiqua" w:cs="Tahoma"/>
          <w:color w:val="000000"/>
          <w:sz w:val="20"/>
          <w:szCs w:val="20"/>
        </w:rPr>
        <w:tab/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>There will be additional living history presentations near the historic house, and more</w:t>
      </w:r>
    </w:p>
    <w:p w:rsidR="006F43A4" w:rsidRPr="006716C5" w:rsidRDefault="00E5285A" w:rsidP="006716C5">
      <w:pPr>
        <w:spacing w:after="0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z w:val="20"/>
          <w:szCs w:val="20"/>
        </w:rPr>
        <w:tab/>
      </w:r>
      <w:proofErr w:type="gramStart"/>
      <w:r w:rsidR="006F43A4" w:rsidRPr="006716C5">
        <w:rPr>
          <w:rFonts w:ascii="Book Antiqua" w:hAnsi="Book Antiqua" w:cs="Tahoma"/>
          <w:color w:val="000000"/>
          <w:sz w:val="20"/>
          <w:szCs w:val="20"/>
        </w:rPr>
        <w:t>musket</w:t>
      </w:r>
      <w:proofErr w:type="gramEnd"/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 and artillery demonstrations</w:t>
      </w:r>
    </w:p>
    <w:p w:rsidR="006F43A4" w:rsidRPr="006716C5" w:rsidRDefault="006C6D5B" w:rsidP="006716C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 xml:space="preserve"> </w:t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4:00 </w:t>
      </w:r>
      <w:r w:rsidR="00E5285A">
        <w:rPr>
          <w:rFonts w:ascii="Book Antiqua" w:hAnsi="Book Antiqua" w:cs="Tahoma"/>
          <w:color w:val="000000"/>
          <w:sz w:val="20"/>
          <w:szCs w:val="20"/>
        </w:rPr>
        <w:t xml:space="preserve">  -</w:t>
      </w:r>
      <w:r>
        <w:rPr>
          <w:rFonts w:ascii="Book Antiqua" w:hAnsi="Book Antiqua" w:cs="Tahoma"/>
          <w:color w:val="000000"/>
          <w:sz w:val="20"/>
          <w:szCs w:val="20"/>
        </w:rPr>
        <w:tab/>
      </w:r>
      <w:r w:rsidR="006F43A4" w:rsidRPr="006716C5">
        <w:rPr>
          <w:rFonts w:ascii="Book Antiqua" w:hAnsi="Book Antiqua" w:cs="Tahoma"/>
          <w:color w:val="000000"/>
          <w:sz w:val="20"/>
          <w:szCs w:val="20"/>
        </w:rPr>
        <w:t xml:space="preserve">Battleground closes  </w:t>
      </w:r>
    </w:p>
    <w:p w:rsidR="006F43A4" w:rsidRPr="006F43A4" w:rsidRDefault="006F43A4" w:rsidP="006F43A4">
      <w:pPr>
        <w:rPr>
          <w:rFonts w:ascii="Book Antiqua" w:hAnsi="Book Antiqua"/>
          <w:b/>
          <w:sz w:val="24"/>
          <w:szCs w:val="24"/>
        </w:rPr>
      </w:pPr>
    </w:p>
    <w:p w:rsidR="006F43A4" w:rsidRPr="006F43A4" w:rsidRDefault="006F43A4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FF"/>
          <w:sz w:val="20"/>
          <w:szCs w:val="20"/>
        </w:rPr>
        <w:t>Lisa Cox</w:t>
      </w:r>
    </w:p>
    <w:p w:rsidR="006F43A4" w:rsidRPr="006F43A4" w:rsidRDefault="006716C5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>
        <w:rPr>
          <w:rFonts w:ascii="Old English Text MT" w:hAnsi="Old English Text M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53DD85" wp14:editId="4065FFD9">
            <wp:simplePos x="0" y="0"/>
            <wp:positionH relativeFrom="margin">
              <wp:posOffset>3914140</wp:posOffset>
            </wp:positionH>
            <wp:positionV relativeFrom="margin">
              <wp:posOffset>7534275</wp:posOffset>
            </wp:positionV>
            <wp:extent cx="2105025" cy="1041400"/>
            <wp:effectExtent l="38100" t="76200" r="47625" b="825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non-clip-art_413906[1].jp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2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736" flipH="1">
                      <a:off x="0" y="0"/>
                      <a:ext cx="21050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3A4" w:rsidRPr="006F43A4">
        <w:rPr>
          <w:rFonts w:ascii="Book Antiqua" w:eastAsia="Times New Roman" w:hAnsi="Book Antiqua" w:cs="Tahoma"/>
          <w:color w:val="000000"/>
          <w:sz w:val="20"/>
          <w:szCs w:val="20"/>
        </w:rPr>
        <w:t>Historic Site Assistant, Alamance Battleground</w:t>
      </w:r>
    </w:p>
    <w:p w:rsidR="006F43A4" w:rsidRPr="006F43A4" w:rsidRDefault="006F43A4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>NC Department of Cultural Resources</w:t>
      </w:r>
    </w:p>
    <w:p w:rsidR="006F43A4" w:rsidRPr="006F43A4" w:rsidRDefault="006F43A4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>Division of State Historic Sites &amp; Properties</w:t>
      </w:r>
    </w:p>
    <w:p w:rsidR="006F43A4" w:rsidRPr="006F43A4" w:rsidRDefault="006F43A4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>5803 South N.C. 62</w:t>
      </w:r>
    </w:p>
    <w:p w:rsidR="006F43A4" w:rsidRPr="006F43A4" w:rsidRDefault="006F43A4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>Burlington, N.C.  27215</w:t>
      </w:r>
    </w:p>
    <w:p w:rsidR="006F43A4" w:rsidRPr="006F43A4" w:rsidRDefault="006F43A4" w:rsidP="006F43A4">
      <w:pPr>
        <w:spacing w:after="0"/>
        <w:rPr>
          <w:rFonts w:ascii="Book Antiqua" w:eastAsia="Times New Roman" w:hAnsi="Book Antiqu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>Ph. (336) 227-4785 / F</w:t>
      </w:r>
      <w:r w:rsidR="006C6D5B">
        <w:rPr>
          <w:rFonts w:ascii="Book Antiqua" w:eastAsia="Times New Roman" w:hAnsi="Book Antiqua" w:cs="Tahoma"/>
          <w:color w:val="000000"/>
          <w:sz w:val="20"/>
          <w:szCs w:val="20"/>
        </w:rPr>
        <w:t>a</w:t>
      </w: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>x. (336) 227-4787</w:t>
      </w:r>
    </w:p>
    <w:p w:rsidR="006F43A4" w:rsidRDefault="006F43A4" w:rsidP="006F43A4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6F43A4">
        <w:rPr>
          <w:rFonts w:ascii="Book Antiqua" w:eastAsia="Times New Roman" w:hAnsi="Book Antiqua" w:cs="Tahoma"/>
          <w:color w:val="000000"/>
          <w:sz w:val="20"/>
          <w:szCs w:val="20"/>
        </w:rPr>
        <w:t xml:space="preserve">E-mail:  </w:t>
      </w:r>
      <w:hyperlink r:id="rId7" w:history="1">
        <w:r w:rsidRPr="006F43A4">
          <w:rPr>
            <w:rStyle w:val="Hyperlink"/>
            <w:rFonts w:ascii="Book Antiqua" w:eastAsia="Times New Roman" w:hAnsi="Book Antiqua" w:cs="Tahoma"/>
            <w:sz w:val="20"/>
            <w:szCs w:val="20"/>
          </w:rPr>
          <w:t>lisa.d.cox@ncdcr.gov</w:t>
        </w:r>
      </w:hyperlink>
    </w:p>
    <w:p w:rsidR="006F43A4" w:rsidRDefault="006F43A4" w:rsidP="006F43A4">
      <w:pPr>
        <w:jc w:val="center"/>
      </w:pPr>
    </w:p>
    <w:sectPr w:rsidR="006F43A4" w:rsidSect="006716C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4"/>
    <w:rsid w:val="00006752"/>
    <w:rsid w:val="000253BB"/>
    <w:rsid w:val="00051C32"/>
    <w:rsid w:val="000723E9"/>
    <w:rsid w:val="00082124"/>
    <w:rsid w:val="00083F89"/>
    <w:rsid w:val="00092E08"/>
    <w:rsid w:val="000945A3"/>
    <w:rsid w:val="000B3146"/>
    <w:rsid w:val="000E357F"/>
    <w:rsid w:val="000F733A"/>
    <w:rsid w:val="00101D1F"/>
    <w:rsid w:val="001075F6"/>
    <w:rsid w:val="00120127"/>
    <w:rsid w:val="001606BA"/>
    <w:rsid w:val="001618C7"/>
    <w:rsid w:val="00166BFA"/>
    <w:rsid w:val="00170CEE"/>
    <w:rsid w:val="0018061B"/>
    <w:rsid w:val="001852DF"/>
    <w:rsid w:val="00185DE7"/>
    <w:rsid w:val="001A1D90"/>
    <w:rsid w:val="001A6382"/>
    <w:rsid w:val="001B0ED4"/>
    <w:rsid w:val="001B308B"/>
    <w:rsid w:val="001B5819"/>
    <w:rsid w:val="001C6D96"/>
    <w:rsid w:val="001D4F87"/>
    <w:rsid w:val="001E473D"/>
    <w:rsid w:val="001F1365"/>
    <w:rsid w:val="00203034"/>
    <w:rsid w:val="0023168E"/>
    <w:rsid w:val="00233AFC"/>
    <w:rsid w:val="00242D8B"/>
    <w:rsid w:val="00257A56"/>
    <w:rsid w:val="00272C56"/>
    <w:rsid w:val="0028258A"/>
    <w:rsid w:val="002A0039"/>
    <w:rsid w:val="002B0548"/>
    <w:rsid w:val="002E50BE"/>
    <w:rsid w:val="003019ED"/>
    <w:rsid w:val="00313CE5"/>
    <w:rsid w:val="0032284C"/>
    <w:rsid w:val="00336CE1"/>
    <w:rsid w:val="00347A8F"/>
    <w:rsid w:val="00365D99"/>
    <w:rsid w:val="00381656"/>
    <w:rsid w:val="00391AF9"/>
    <w:rsid w:val="00395DCB"/>
    <w:rsid w:val="003D7D29"/>
    <w:rsid w:val="003F6771"/>
    <w:rsid w:val="004030A0"/>
    <w:rsid w:val="004045E2"/>
    <w:rsid w:val="0041239B"/>
    <w:rsid w:val="0041411E"/>
    <w:rsid w:val="00415E48"/>
    <w:rsid w:val="00437592"/>
    <w:rsid w:val="00460527"/>
    <w:rsid w:val="00466FD4"/>
    <w:rsid w:val="00482D6C"/>
    <w:rsid w:val="004930C8"/>
    <w:rsid w:val="004935B5"/>
    <w:rsid w:val="004A60B8"/>
    <w:rsid w:val="0053219D"/>
    <w:rsid w:val="00537BBA"/>
    <w:rsid w:val="00541B3C"/>
    <w:rsid w:val="005440C1"/>
    <w:rsid w:val="00550EA6"/>
    <w:rsid w:val="00561923"/>
    <w:rsid w:val="00582808"/>
    <w:rsid w:val="005844F9"/>
    <w:rsid w:val="00595421"/>
    <w:rsid w:val="005F29F4"/>
    <w:rsid w:val="005F7E10"/>
    <w:rsid w:val="00604B66"/>
    <w:rsid w:val="00611C12"/>
    <w:rsid w:val="00620131"/>
    <w:rsid w:val="00650809"/>
    <w:rsid w:val="00660E7D"/>
    <w:rsid w:val="006716C5"/>
    <w:rsid w:val="006803EB"/>
    <w:rsid w:val="006835FE"/>
    <w:rsid w:val="006C3F29"/>
    <w:rsid w:val="006C6D5B"/>
    <w:rsid w:val="006D3AE8"/>
    <w:rsid w:val="006E2AFB"/>
    <w:rsid w:val="006F0272"/>
    <w:rsid w:val="006F1C78"/>
    <w:rsid w:val="006F43A4"/>
    <w:rsid w:val="00713F80"/>
    <w:rsid w:val="00715C69"/>
    <w:rsid w:val="007234CB"/>
    <w:rsid w:val="007307BF"/>
    <w:rsid w:val="007315D8"/>
    <w:rsid w:val="007467DD"/>
    <w:rsid w:val="007758F8"/>
    <w:rsid w:val="00786145"/>
    <w:rsid w:val="00796DDE"/>
    <w:rsid w:val="00797067"/>
    <w:rsid w:val="007B3085"/>
    <w:rsid w:val="007C090E"/>
    <w:rsid w:val="007E7501"/>
    <w:rsid w:val="007E7BB8"/>
    <w:rsid w:val="007F6A53"/>
    <w:rsid w:val="007F7E22"/>
    <w:rsid w:val="00804A29"/>
    <w:rsid w:val="0081073F"/>
    <w:rsid w:val="00852554"/>
    <w:rsid w:val="00870E31"/>
    <w:rsid w:val="008864B8"/>
    <w:rsid w:val="00887169"/>
    <w:rsid w:val="008B1A56"/>
    <w:rsid w:val="008D3611"/>
    <w:rsid w:val="00905AA0"/>
    <w:rsid w:val="009418A9"/>
    <w:rsid w:val="009740C0"/>
    <w:rsid w:val="00980A22"/>
    <w:rsid w:val="00985989"/>
    <w:rsid w:val="009873E4"/>
    <w:rsid w:val="00992944"/>
    <w:rsid w:val="0099624C"/>
    <w:rsid w:val="009A78CD"/>
    <w:rsid w:val="009B141E"/>
    <w:rsid w:val="009B596D"/>
    <w:rsid w:val="009C646A"/>
    <w:rsid w:val="009C6EED"/>
    <w:rsid w:val="009C6F21"/>
    <w:rsid w:val="009D355F"/>
    <w:rsid w:val="009D3F78"/>
    <w:rsid w:val="009D5604"/>
    <w:rsid w:val="009E4F94"/>
    <w:rsid w:val="009E510B"/>
    <w:rsid w:val="009F470F"/>
    <w:rsid w:val="00A102C0"/>
    <w:rsid w:val="00A147CF"/>
    <w:rsid w:val="00A15288"/>
    <w:rsid w:val="00A445DD"/>
    <w:rsid w:val="00A46BB9"/>
    <w:rsid w:val="00A61481"/>
    <w:rsid w:val="00A63944"/>
    <w:rsid w:val="00A72BB6"/>
    <w:rsid w:val="00AB57A7"/>
    <w:rsid w:val="00AC1C81"/>
    <w:rsid w:val="00AC5A80"/>
    <w:rsid w:val="00AE658C"/>
    <w:rsid w:val="00B05352"/>
    <w:rsid w:val="00B2408C"/>
    <w:rsid w:val="00B354AD"/>
    <w:rsid w:val="00B56674"/>
    <w:rsid w:val="00B633F7"/>
    <w:rsid w:val="00B95BC8"/>
    <w:rsid w:val="00B968BD"/>
    <w:rsid w:val="00BE3B37"/>
    <w:rsid w:val="00BF2E35"/>
    <w:rsid w:val="00BF4CC9"/>
    <w:rsid w:val="00BF657B"/>
    <w:rsid w:val="00C010E2"/>
    <w:rsid w:val="00C10EC7"/>
    <w:rsid w:val="00C1635E"/>
    <w:rsid w:val="00C23B4B"/>
    <w:rsid w:val="00C25CAF"/>
    <w:rsid w:val="00C438C8"/>
    <w:rsid w:val="00C46A3C"/>
    <w:rsid w:val="00C61B61"/>
    <w:rsid w:val="00C833F9"/>
    <w:rsid w:val="00C96275"/>
    <w:rsid w:val="00CC3AA3"/>
    <w:rsid w:val="00CD068B"/>
    <w:rsid w:val="00CF3A79"/>
    <w:rsid w:val="00D01B79"/>
    <w:rsid w:val="00D10B5B"/>
    <w:rsid w:val="00D26EF6"/>
    <w:rsid w:val="00D5252B"/>
    <w:rsid w:val="00D55211"/>
    <w:rsid w:val="00D66AA9"/>
    <w:rsid w:val="00DD436B"/>
    <w:rsid w:val="00DE2B8F"/>
    <w:rsid w:val="00E31776"/>
    <w:rsid w:val="00E5285A"/>
    <w:rsid w:val="00E53B8B"/>
    <w:rsid w:val="00E6531B"/>
    <w:rsid w:val="00E66C4C"/>
    <w:rsid w:val="00E77847"/>
    <w:rsid w:val="00EA6E63"/>
    <w:rsid w:val="00EB48F6"/>
    <w:rsid w:val="00EC20BF"/>
    <w:rsid w:val="00EC510F"/>
    <w:rsid w:val="00F25CB1"/>
    <w:rsid w:val="00F37BC8"/>
    <w:rsid w:val="00F70D19"/>
    <w:rsid w:val="00F90C89"/>
    <w:rsid w:val="00F916C5"/>
    <w:rsid w:val="00F9213C"/>
    <w:rsid w:val="00FB3AC7"/>
    <w:rsid w:val="00FC08B1"/>
    <w:rsid w:val="00FD1341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58F20-2FC3-4C1D-9B60-6B32D8D6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3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d.cox@ncdcr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O'Rourke</dc:creator>
  <cp:keywords/>
  <dc:description/>
  <cp:lastModifiedBy>John ORourke</cp:lastModifiedBy>
  <cp:revision>8</cp:revision>
  <cp:lastPrinted>2015-05-13T15:27:00Z</cp:lastPrinted>
  <dcterms:created xsi:type="dcterms:W3CDTF">2015-05-11T20:36:00Z</dcterms:created>
  <dcterms:modified xsi:type="dcterms:W3CDTF">2015-05-13T19:13:00Z</dcterms:modified>
</cp:coreProperties>
</file>